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D1" w:rsidRDefault="002C2E58" w:rsidP="003F0173">
      <w:pPr>
        <w:jc w:val="both"/>
      </w:pPr>
      <w:r>
        <w:rPr>
          <w:bCs/>
        </w:rPr>
        <w:t xml:space="preserve">Το </w:t>
      </w:r>
      <w:r>
        <w:rPr>
          <w:b/>
          <w:bCs/>
        </w:rPr>
        <w:t>Υπουργείο Παιδείας, Πολιτισμού, Αθλητισμού και Νεολαίας (ΥΠΠΑΝ) – Ανώτερο Ξενοδοχειακό Ινστιτούτο Κύπρου (ΑΞΙΚ)</w:t>
      </w:r>
      <w:r>
        <w:rPr>
          <w:bCs/>
        </w:rPr>
        <w:t xml:space="preserve"> διενεργεί διαγωνισμό με ανοικτή διαδικασία για την </w:t>
      </w:r>
      <w:bookmarkStart w:id="0" w:name="_GoBack"/>
      <w:bookmarkEnd w:id="0"/>
      <w:r>
        <w:t xml:space="preserve">αγορά υπηρεσιών </w:t>
      </w:r>
      <w:r>
        <w:t>δύο Συνεργατών Καθηγητών για τη διδασκαλία των Επαγγελματικών Αγγλικών κατά το Φθινοπωρινό Εξάμηνο 2021  και  των Αγγλικών του Προπαιδευτικού Κύκλου 2021.</w:t>
      </w:r>
    </w:p>
    <w:p w:rsidR="00E43DD1" w:rsidRDefault="002C2E58" w:rsidP="003F0173">
      <w:pPr>
        <w:jc w:val="both"/>
      </w:pPr>
      <w:r>
        <w:t>Οι Οικονομικοί Φορείς μπορούν να λάβουν αντίγραφο των εγγράφων του Διαγωνισμού, χωρίς καμία χρέωση, μ</w:t>
      </w:r>
      <w:r>
        <w:t>έσα από το χώρο του συγκεκριμένου Διαγωνισμού στο Σύστημα (</w:t>
      </w:r>
      <w:hyperlink r:id="rId7" w:history="1">
        <w:r>
          <w:rPr>
            <w:rStyle w:val="InternetLink"/>
          </w:rPr>
          <w:t>www</w:t>
        </w:r>
      </w:hyperlink>
      <w:hyperlink r:id="rId8" w:history="1">
        <w:r>
          <w:rPr>
            <w:rStyle w:val="InternetLink"/>
          </w:rPr>
          <w:t>.</w:t>
        </w:r>
      </w:hyperlink>
      <w:hyperlink r:id="rId9" w:history="1">
        <w:r>
          <w:rPr>
            <w:rStyle w:val="InternetLink"/>
          </w:rPr>
          <w:t>eprocurement</w:t>
        </w:r>
      </w:hyperlink>
      <w:hyperlink r:id="rId10" w:history="1">
        <w:r>
          <w:rPr>
            <w:rStyle w:val="InternetLink"/>
          </w:rPr>
          <w:t>.</w:t>
        </w:r>
      </w:hyperlink>
      <w:hyperlink r:id="rId11" w:history="1">
        <w:r>
          <w:rPr>
            <w:rStyle w:val="InternetLink"/>
          </w:rPr>
          <w:t>gov</w:t>
        </w:r>
      </w:hyperlink>
      <w:hyperlink r:id="rId12" w:history="1">
        <w:r>
          <w:rPr>
            <w:rStyle w:val="InternetLink"/>
          </w:rPr>
          <w:t>.</w:t>
        </w:r>
      </w:hyperlink>
      <w:hyperlink r:id="rId13" w:history="1">
        <w:r>
          <w:rPr>
            <w:rStyle w:val="InternetLink"/>
          </w:rPr>
          <w:t>cy</w:t>
        </w:r>
      </w:hyperlink>
      <w:r>
        <w:rPr>
          <w:bCs/>
        </w:rPr>
        <w:t>). Οι εγγεγραμμένοι Οικονομικοί Φορείς προτρέπονται να συσχετιστούν με το χώρο του Διαγ</w:t>
      </w:r>
      <w:r>
        <w:rPr>
          <w:bCs/>
        </w:rPr>
        <w:t>ωνισμού ώστε να ενημερώνονται για οποιεσδήποτε διευκρινήσεις ή/και τροποποιήσεις δυνατό να προκύψουν κατά τη διεξαγωγή του παρόντος Διαγωνισμού.</w:t>
      </w:r>
    </w:p>
    <w:p w:rsidR="00E43DD1" w:rsidRDefault="002C2E58" w:rsidP="003F0173">
      <w:pPr>
        <w:jc w:val="both"/>
      </w:pPr>
      <w:r>
        <w:rPr>
          <w:bCs/>
        </w:rPr>
        <w:t>Περίοδος διάθεσης εγγράφων διαγωνισμού έως τις 23.08.2021 και ώρα 12.00 μ.</w:t>
      </w:r>
    </w:p>
    <w:sectPr w:rsidR="00E43DD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58" w:rsidRDefault="002C2E58">
      <w:pPr>
        <w:spacing w:after="0" w:line="240" w:lineRule="auto"/>
      </w:pPr>
      <w:r>
        <w:separator/>
      </w:r>
    </w:p>
  </w:endnote>
  <w:endnote w:type="continuationSeparator" w:id="0">
    <w:p w:rsidR="002C2E58" w:rsidRDefault="002C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58" w:rsidRDefault="002C2E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2E58" w:rsidRDefault="002C2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3DD1"/>
    <w:rsid w:val="002C2E58"/>
    <w:rsid w:val="003F0173"/>
    <w:rsid w:val="00E4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b/>
      <w:bCs/>
      <w:strike w:val="0"/>
      <w:dstrike w:val="0"/>
      <w:color w:val="FF66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b/>
      <w:bCs/>
      <w:strike w:val="0"/>
      <w:dstrike w:val="0"/>
      <w:color w:val="FF66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urement.gov.cy/" TargetMode="External"/><Relationship Id="rId13" Type="http://schemas.openxmlformats.org/officeDocument/2006/relationships/hyperlink" Target="http://www.eprocurement.gov.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rocurement.gov.cy/" TargetMode="External"/><Relationship Id="rId12" Type="http://schemas.openxmlformats.org/officeDocument/2006/relationships/hyperlink" Target="http://www.eprocurement.gov.c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procurement.gov.c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procurement.gov.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rocurement.gov.cy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Christofidou  Maria</dc:creator>
  <cp:lastModifiedBy>test 2</cp:lastModifiedBy>
  <cp:revision>2</cp:revision>
  <dcterms:created xsi:type="dcterms:W3CDTF">2021-07-26T09:41:00Z</dcterms:created>
  <dcterms:modified xsi:type="dcterms:W3CDTF">2021-07-26T09:41:00Z</dcterms:modified>
</cp:coreProperties>
</file>